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365" w:rsidRDefault="00011365" w:rsidP="007B4B80">
      <w:pPr>
        <w:jc w:val="center"/>
        <w:rPr>
          <w:color w:val="211D1E"/>
          <w:sz w:val="28"/>
          <w:szCs w:val="28"/>
        </w:rPr>
      </w:pPr>
      <w:r w:rsidRPr="00EB4639">
        <w:rPr>
          <w:noProof/>
          <w:color w:val="211D1E"/>
          <w:sz w:val="28"/>
          <w:szCs w:val="28"/>
        </w:rPr>
        <w:drawing>
          <wp:inline distT="0" distB="0" distL="0" distR="0">
            <wp:extent cx="342900" cy="495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365" w:rsidRDefault="00011365" w:rsidP="007B4B80">
      <w:pPr>
        <w:jc w:val="center"/>
        <w:rPr>
          <w:b/>
          <w:sz w:val="28"/>
          <w:szCs w:val="28"/>
        </w:rPr>
      </w:pPr>
    </w:p>
    <w:p w:rsidR="00011365" w:rsidRDefault="00011365" w:rsidP="007B4B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РАЙОННАЯ ДУМА</w:t>
      </w:r>
    </w:p>
    <w:p w:rsidR="00011365" w:rsidRDefault="00011365" w:rsidP="007B4B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11365" w:rsidRDefault="00011365" w:rsidP="007B4B80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11365" w:rsidRPr="00863413" w:rsidRDefault="00011365" w:rsidP="007B4B80">
      <w:pPr>
        <w:jc w:val="center"/>
        <w:rPr>
          <w:sz w:val="28"/>
          <w:szCs w:val="28"/>
        </w:rPr>
      </w:pPr>
    </w:p>
    <w:p w:rsidR="00011365" w:rsidRPr="00AF2465" w:rsidRDefault="00011365" w:rsidP="007B4B80">
      <w:pPr>
        <w:jc w:val="center"/>
        <w:rPr>
          <w:b/>
          <w:sz w:val="32"/>
          <w:szCs w:val="32"/>
        </w:rPr>
      </w:pPr>
      <w:r w:rsidRPr="00AF2465">
        <w:rPr>
          <w:b/>
          <w:sz w:val="32"/>
          <w:szCs w:val="32"/>
        </w:rPr>
        <w:t>РЕШЕНИЕ</w:t>
      </w:r>
    </w:p>
    <w:p w:rsidR="00011365" w:rsidRDefault="00011365" w:rsidP="007B4B80">
      <w:pPr>
        <w:jc w:val="center"/>
      </w:pPr>
    </w:p>
    <w:p w:rsidR="00011365" w:rsidRDefault="00AC456D" w:rsidP="00AC456D">
      <w:pPr>
        <w:jc w:val="center"/>
        <w:rPr>
          <w:sz w:val="28"/>
          <w:szCs w:val="28"/>
        </w:rPr>
      </w:pPr>
      <w:r>
        <w:rPr>
          <w:sz w:val="28"/>
          <w:szCs w:val="28"/>
        </w:rPr>
        <w:t>07.02.2020</w:t>
      </w:r>
      <w:r w:rsidR="00011365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        № 11/36</w:t>
      </w:r>
    </w:p>
    <w:p w:rsidR="00011365" w:rsidRPr="00F62D78" w:rsidRDefault="00011365" w:rsidP="007B4B80">
      <w:pPr>
        <w:jc w:val="center"/>
        <w:rPr>
          <w:sz w:val="28"/>
          <w:szCs w:val="28"/>
        </w:rPr>
      </w:pPr>
      <w:r w:rsidRPr="00F62D78">
        <w:rPr>
          <w:sz w:val="28"/>
          <w:szCs w:val="28"/>
        </w:rPr>
        <w:t xml:space="preserve">г. </w:t>
      </w:r>
      <w:proofErr w:type="spellStart"/>
      <w:r w:rsidRPr="00F62D78">
        <w:rPr>
          <w:sz w:val="28"/>
          <w:szCs w:val="28"/>
        </w:rPr>
        <w:t>Малмыж</w:t>
      </w:r>
      <w:proofErr w:type="spellEnd"/>
    </w:p>
    <w:p w:rsidR="00011365" w:rsidRPr="007B4B80" w:rsidRDefault="00011365" w:rsidP="00AC456D">
      <w:pPr>
        <w:jc w:val="center"/>
        <w:rPr>
          <w:b/>
          <w:bCs/>
          <w:sz w:val="48"/>
          <w:szCs w:val="48"/>
        </w:rPr>
      </w:pPr>
    </w:p>
    <w:p w:rsidR="00D35C7E" w:rsidRDefault="00011365" w:rsidP="007B4B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F1916">
        <w:rPr>
          <w:rFonts w:ascii="Times New Roman" w:hAnsi="Times New Roman" w:cs="Times New Roman"/>
          <w:sz w:val="28"/>
          <w:szCs w:val="28"/>
        </w:rPr>
        <w:t>Об утверждении Положения об отзыве депутат</w:t>
      </w:r>
      <w:r w:rsidR="007B4B80">
        <w:rPr>
          <w:rFonts w:ascii="Times New Roman" w:hAnsi="Times New Roman" w:cs="Times New Roman"/>
          <w:sz w:val="28"/>
          <w:szCs w:val="28"/>
        </w:rPr>
        <w:t>а</w:t>
      </w:r>
    </w:p>
    <w:p w:rsidR="00011365" w:rsidRDefault="00D35C7E" w:rsidP="007B4B80">
      <w:pPr>
        <w:pStyle w:val="ConsPlusTitle"/>
        <w:jc w:val="center"/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районной Думы </w:t>
      </w:r>
      <w:r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Малмыжского</w:t>
      </w:r>
      <w:r w:rsidR="00011365" w:rsidRPr="009F1916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7B4B80" w:rsidRPr="007B4B80" w:rsidRDefault="007B4B80" w:rsidP="007B4B80">
      <w:pPr>
        <w:pStyle w:val="ConsPlusTitle"/>
        <w:jc w:val="center"/>
        <w:rPr>
          <w:rFonts w:ascii="Times New Roman" w:hAnsi="Times New Roman" w:cs="Times New Roman"/>
          <w:sz w:val="48"/>
          <w:szCs w:val="48"/>
        </w:rPr>
      </w:pPr>
    </w:p>
    <w:p w:rsidR="00011365" w:rsidRPr="00011365" w:rsidRDefault="00011365" w:rsidP="007B4B8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1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8" w:history="1">
        <w:r w:rsidRPr="0001136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24</w:t>
        </w:r>
      </w:hyperlink>
      <w:r w:rsidRPr="00011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B4B80">
        <w:rPr>
          <w:rFonts w:ascii="Times New Roman" w:hAnsi="Times New Roman" w:cs="Times New Roman"/>
          <w:color w:val="000000" w:themeColor="text1"/>
          <w:sz w:val="28"/>
          <w:szCs w:val="28"/>
        </w:rPr>
        <w:t> 131</w:t>
      </w:r>
      <w:r w:rsidR="007B4B80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ФЗ «</w:t>
      </w:r>
      <w:r w:rsidRPr="00011365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низации местного самоуправления»</w:t>
      </w:r>
      <w:r w:rsidRPr="00011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9" w:history="1">
        <w:r w:rsidRPr="00011365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EC11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Кировской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 от 29.07.2003 №</w:t>
      </w:r>
      <w:r w:rsidR="00EC11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186-ЗО «</w:t>
      </w:r>
      <w:r w:rsidRPr="00011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референдуме Кировской области и местном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референдуме в Кировской области»</w:t>
      </w:r>
      <w:r w:rsidRPr="000113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011365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12</w:t>
        </w:r>
      </w:hyperlink>
      <w:r w:rsidRPr="00011365">
        <w:rPr>
          <w:color w:val="000000" w:themeColor="text1"/>
          <w:sz w:val="28"/>
          <w:szCs w:val="28"/>
        </w:rPr>
        <w:t xml:space="preserve"> </w:t>
      </w:r>
      <w:r w:rsidR="00857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Устава </w:t>
      </w:r>
      <w:r w:rsidRPr="00011365">
        <w:rPr>
          <w:rFonts w:ascii="Times New Roman" w:hAnsi="Times New Roman" w:cs="Times New Roman"/>
          <w:color w:val="000000" w:themeColor="text1"/>
          <w:sz w:val="28"/>
          <w:szCs w:val="28"/>
        </w:rPr>
        <w:t>Малмыжского района районная Дума Малмыжского района РЕШИЛА:</w:t>
      </w:r>
    </w:p>
    <w:p w:rsidR="00011365" w:rsidRDefault="00011365" w:rsidP="007B4B80">
      <w:pPr>
        <w:pStyle w:val="ConsPlusNormal"/>
        <w:ind w:firstLine="540"/>
        <w:jc w:val="both"/>
        <w:rPr>
          <w:sz w:val="28"/>
          <w:szCs w:val="28"/>
        </w:rPr>
      </w:pPr>
      <w:r w:rsidRPr="0036769F">
        <w:rPr>
          <w:rFonts w:ascii="Times New Roman" w:hAnsi="Times New Roman" w:cs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36769F">
        <w:rPr>
          <w:rFonts w:ascii="Times New Roman" w:hAnsi="Times New Roman" w:cs="Times New Roman"/>
          <w:sz w:val="28"/>
          <w:szCs w:val="28"/>
        </w:rPr>
        <w:t>Утвердит</w:t>
      </w:r>
      <w:r>
        <w:rPr>
          <w:sz w:val="28"/>
          <w:szCs w:val="28"/>
        </w:rPr>
        <w:t xml:space="preserve">ь </w:t>
      </w:r>
      <w:hyperlink w:anchor="P32" w:history="1">
        <w:r w:rsidR="009F1916" w:rsidRPr="009F191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</w:t>
        </w:r>
      </w:hyperlink>
      <w:r w:rsidR="009F1916" w:rsidRPr="009F1916">
        <w:rPr>
          <w:rFonts w:ascii="Times New Roman" w:hAnsi="Times New Roman" w:cs="Times New Roman"/>
          <w:sz w:val="28"/>
          <w:szCs w:val="28"/>
        </w:rPr>
        <w:t xml:space="preserve"> об отзыве депутата</w:t>
      </w:r>
      <w:r w:rsidR="00D35C7E">
        <w:rPr>
          <w:rFonts w:ascii="Times New Roman" w:hAnsi="Times New Roman" w:cs="Times New Roman"/>
          <w:sz w:val="28"/>
          <w:szCs w:val="28"/>
        </w:rPr>
        <w:t xml:space="preserve"> районной Думы Малмыжского района</w:t>
      </w:r>
      <w:r w:rsidR="00EC1192">
        <w:rPr>
          <w:rFonts w:ascii="Times New Roman" w:hAnsi="Times New Roman" w:cs="Times New Roman"/>
          <w:sz w:val="28"/>
          <w:szCs w:val="28"/>
        </w:rPr>
        <w:t xml:space="preserve"> Кировской области</w:t>
      </w:r>
      <w:r w:rsidR="0036769F">
        <w:t xml:space="preserve"> </w:t>
      </w:r>
      <w:r w:rsidRPr="0036769F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2C1433">
        <w:rPr>
          <w:sz w:val="28"/>
          <w:szCs w:val="28"/>
        </w:rPr>
        <w:t>.</w:t>
      </w:r>
    </w:p>
    <w:p w:rsidR="0036769F" w:rsidRPr="000A3C58" w:rsidRDefault="00EC1192" w:rsidP="007B4B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0A3C58" w:rsidRPr="000A3C58">
        <w:rPr>
          <w:rFonts w:ascii="Times New Roman" w:hAnsi="Times New Roman" w:cs="Times New Roman"/>
          <w:sz w:val="28"/>
          <w:szCs w:val="28"/>
        </w:rPr>
        <w:t xml:space="preserve"> силу</w:t>
      </w:r>
      <w:r w:rsidR="00667E81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0A3C58" w:rsidRPr="000A3C58">
        <w:rPr>
          <w:rFonts w:ascii="Times New Roman" w:hAnsi="Times New Roman" w:cs="Times New Roman"/>
          <w:sz w:val="28"/>
          <w:szCs w:val="28"/>
        </w:rPr>
        <w:t xml:space="preserve"> районной Думы Малмыжского района Кировской области</w:t>
      </w:r>
      <w:r w:rsidR="00667E81">
        <w:rPr>
          <w:rFonts w:ascii="Times New Roman" w:hAnsi="Times New Roman" w:cs="Times New Roman"/>
          <w:sz w:val="28"/>
          <w:szCs w:val="28"/>
        </w:rPr>
        <w:t xml:space="preserve"> от 22.06.2009 № 4/38 «</w:t>
      </w:r>
      <w:r w:rsidR="008D52C5">
        <w:rPr>
          <w:rFonts w:ascii="Times New Roman" w:hAnsi="Times New Roman" w:cs="Times New Roman"/>
          <w:sz w:val="28"/>
          <w:szCs w:val="28"/>
        </w:rPr>
        <w:t>Об утверждении Положения об отзыве депутата, выборного должностного лица местного самоуправления, члена выборного органа местного самоуправления, удалении в отставку главы Малмыжского района».</w:t>
      </w:r>
    </w:p>
    <w:p w:rsidR="00011365" w:rsidRPr="00011365" w:rsidRDefault="008D52C5" w:rsidP="007B4B80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1365">
        <w:rPr>
          <w:sz w:val="28"/>
          <w:szCs w:val="28"/>
        </w:rPr>
        <w:t xml:space="preserve">. </w:t>
      </w:r>
      <w:r w:rsidR="00011365" w:rsidRPr="00CE23BD">
        <w:rPr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</w:t>
      </w:r>
      <w:r w:rsidR="00011365">
        <w:rPr>
          <w:sz w:val="28"/>
          <w:szCs w:val="28"/>
        </w:rPr>
        <w:t>образования</w:t>
      </w:r>
      <w:r w:rsidR="00011365" w:rsidRPr="00CE23BD">
        <w:rPr>
          <w:sz w:val="28"/>
          <w:szCs w:val="28"/>
        </w:rPr>
        <w:t xml:space="preserve"> Малмыжский муниципальный район Кировской области</w:t>
      </w:r>
      <w:r w:rsidR="00011365">
        <w:rPr>
          <w:sz w:val="28"/>
          <w:szCs w:val="28"/>
        </w:rPr>
        <w:t xml:space="preserve"> и разместить на официальном сайте муниципального образования Малмыжский муниципальный район Кировской области в информационно-телекоммуникационной сети «Интернет»</w:t>
      </w:r>
      <w:r w:rsidR="00011365" w:rsidRPr="00CE23BD">
        <w:rPr>
          <w:sz w:val="28"/>
          <w:szCs w:val="28"/>
        </w:rPr>
        <w:t>.</w:t>
      </w:r>
    </w:p>
    <w:p w:rsidR="00011365" w:rsidRDefault="00011365" w:rsidP="007B4B80">
      <w:pPr>
        <w:ind w:firstLine="540"/>
        <w:jc w:val="both"/>
        <w:rPr>
          <w:sz w:val="28"/>
        </w:rPr>
      </w:pPr>
      <w:r>
        <w:rPr>
          <w:sz w:val="28"/>
        </w:rPr>
        <w:t>4. Настоящее решение вступает в силу после его официального опубликования.</w:t>
      </w:r>
    </w:p>
    <w:p w:rsidR="00011365" w:rsidRDefault="00011365" w:rsidP="007B4B80">
      <w:pPr>
        <w:jc w:val="both"/>
        <w:rPr>
          <w:sz w:val="28"/>
        </w:rPr>
      </w:pPr>
    </w:p>
    <w:p w:rsidR="00011365" w:rsidRDefault="00011365" w:rsidP="007B4B80">
      <w:pPr>
        <w:jc w:val="both"/>
        <w:rPr>
          <w:sz w:val="28"/>
        </w:rPr>
      </w:pPr>
    </w:p>
    <w:p w:rsidR="00011365" w:rsidRDefault="003B5CA2" w:rsidP="007B4B80">
      <w:pPr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 г</w:t>
      </w:r>
      <w:r w:rsidR="00011365">
        <w:rPr>
          <w:sz w:val="28"/>
        </w:rPr>
        <w:t>лав</w:t>
      </w:r>
      <w:r>
        <w:rPr>
          <w:sz w:val="28"/>
        </w:rPr>
        <w:t>ы</w:t>
      </w:r>
      <w:r w:rsidR="00011365">
        <w:rPr>
          <w:sz w:val="28"/>
        </w:rPr>
        <w:t xml:space="preserve"> Малмыжского района    В.В. </w:t>
      </w:r>
      <w:r>
        <w:rPr>
          <w:sz w:val="28"/>
        </w:rPr>
        <w:t>Кошкин</w:t>
      </w:r>
    </w:p>
    <w:p w:rsidR="00011365" w:rsidRDefault="00011365" w:rsidP="007B4B80">
      <w:pPr>
        <w:jc w:val="both"/>
        <w:rPr>
          <w:sz w:val="28"/>
        </w:rPr>
      </w:pPr>
    </w:p>
    <w:p w:rsidR="00011365" w:rsidRDefault="00011365" w:rsidP="007B4B80">
      <w:pPr>
        <w:jc w:val="both"/>
        <w:rPr>
          <w:sz w:val="28"/>
        </w:rPr>
      </w:pPr>
      <w:bookmarkStart w:id="0" w:name="_GoBack"/>
      <w:bookmarkEnd w:id="0"/>
    </w:p>
    <w:p w:rsidR="00011365" w:rsidRDefault="00011365" w:rsidP="007B4B80">
      <w:pPr>
        <w:jc w:val="both"/>
        <w:rPr>
          <w:sz w:val="28"/>
        </w:rPr>
      </w:pPr>
      <w:r>
        <w:rPr>
          <w:sz w:val="28"/>
        </w:rPr>
        <w:t>Председатель районной Думы</w:t>
      </w:r>
    </w:p>
    <w:p w:rsidR="00011365" w:rsidRDefault="00AC456D" w:rsidP="00AC456D">
      <w:pPr>
        <w:rPr>
          <w:sz w:val="28"/>
        </w:rPr>
      </w:pPr>
      <w:r>
        <w:rPr>
          <w:sz w:val="28"/>
        </w:rPr>
        <w:t xml:space="preserve">Малмыжского района    </w:t>
      </w:r>
      <w:r w:rsidR="00011365">
        <w:rPr>
          <w:sz w:val="28"/>
        </w:rPr>
        <w:t>О.Г. Толстобокова</w:t>
      </w:r>
    </w:p>
    <w:p w:rsidR="00AC456D" w:rsidRPr="00AC456D" w:rsidRDefault="00AC456D" w:rsidP="00AC456D">
      <w:pPr>
        <w:widowControl w:val="0"/>
        <w:shd w:val="clear" w:color="auto" w:fill="FFFFFF"/>
        <w:suppressAutoHyphens/>
        <w:ind w:left="5529"/>
        <w:rPr>
          <w:sz w:val="28"/>
          <w:szCs w:val="28"/>
          <w:lang w:eastAsia="ar-SA"/>
        </w:rPr>
      </w:pPr>
      <w:bookmarkStart w:id="1" w:name="P32"/>
      <w:bookmarkEnd w:id="1"/>
      <w:r w:rsidRPr="00AC456D">
        <w:rPr>
          <w:sz w:val="28"/>
          <w:szCs w:val="28"/>
          <w:lang w:eastAsia="ar-SA"/>
        </w:rPr>
        <w:lastRenderedPageBreak/>
        <w:t>Приложение</w:t>
      </w:r>
    </w:p>
    <w:p w:rsidR="00AC456D" w:rsidRPr="00AC456D" w:rsidRDefault="00AC456D" w:rsidP="00AC456D">
      <w:pPr>
        <w:widowControl w:val="0"/>
        <w:shd w:val="clear" w:color="auto" w:fill="FFFFFF"/>
        <w:suppressAutoHyphens/>
        <w:ind w:left="5529"/>
        <w:rPr>
          <w:sz w:val="28"/>
          <w:szCs w:val="28"/>
          <w:lang w:eastAsia="ar-SA"/>
        </w:rPr>
      </w:pPr>
    </w:p>
    <w:p w:rsidR="00AC456D" w:rsidRPr="00AC456D" w:rsidRDefault="00AC456D" w:rsidP="00AC456D">
      <w:pPr>
        <w:widowControl w:val="0"/>
        <w:shd w:val="clear" w:color="auto" w:fill="FFFFFF"/>
        <w:suppressAutoHyphens/>
        <w:ind w:left="5529"/>
        <w:rPr>
          <w:sz w:val="28"/>
          <w:szCs w:val="28"/>
          <w:lang w:eastAsia="ar-SA"/>
        </w:rPr>
      </w:pPr>
      <w:r w:rsidRPr="00AC456D">
        <w:rPr>
          <w:sz w:val="28"/>
          <w:szCs w:val="28"/>
          <w:lang w:eastAsia="ar-SA"/>
        </w:rPr>
        <w:t>УТВЕРЖДЕНО</w:t>
      </w:r>
    </w:p>
    <w:p w:rsidR="00AC456D" w:rsidRPr="00AC456D" w:rsidRDefault="00AC456D" w:rsidP="00AC456D">
      <w:pPr>
        <w:widowControl w:val="0"/>
        <w:shd w:val="clear" w:color="auto" w:fill="FFFFFF"/>
        <w:suppressAutoHyphens/>
        <w:ind w:left="5529"/>
        <w:rPr>
          <w:sz w:val="28"/>
          <w:szCs w:val="28"/>
          <w:lang w:eastAsia="ar-SA"/>
        </w:rPr>
      </w:pPr>
    </w:p>
    <w:p w:rsidR="00AC456D" w:rsidRPr="00AC456D" w:rsidRDefault="00AC456D" w:rsidP="00AC456D">
      <w:pPr>
        <w:widowControl w:val="0"/>
        <w:shd w:val="clear" w:color="auto" w:fill="FFFFFF"/>
        <w:suppressAutoHyphens/>
        <w:ind w:left="5529"/>
        <w:rPr>
          <w:sz w:val="28"/>
          <w:szCs w:val="28"/>
          <w:lang w:eastAsia="ar-SA"/>
        </w:rPr>
      </w:pPr>
      <w:r w:rsidRPr="00AC456D">
        <w:rPr>
          <w:sz w:val="28"/>
          <w:szCs w:val="28"/>
          <w:lang w:eastAsia="ar-SA"/>
        </w:rPr>
        <w:t>решением районной Думы</w:t>
      </w:r>
    </w:p>
    <w:p w:rsidR="00AC456D" w:rsidRPr="00AC456D" w:rsidRDefault="00AC456D" w:rsidP="00AC456D">
      <w:pPr>
        <w:widowControl w:val="0"/>
        <w:shd w:val="clear" w:color="auto" w:fill="FFFFFF"/>
        <w:suppressAutoHyphens/>
        <w:ind w:left="5529"/>
        <w:rPr>
          <w:sz w:val="28"/>
          <w:szCs w:val="28"/>
          <w:lang w:eastAsia="ar-SA"/>
        </w:rPr>
      </w:pPr>
      <w:r w:rsidRPr="00AC456D">
        <w:rPr>
          <w:sz w:val="28"/>
          <w:szCs w:val="28"/>
          <w:lang w:eastAsia="ar-SA"/>
        </w:rPr>
        <w:t>Малмыжского района</w:t>
      </w:r>
    </w:p>
    <w:p w:rsidR="00AC456D" w:rsidRPr="00AC456D" w:rsidRDefault="00AC456D" w:rsidP="00AC456D">
      <w:pPr>
        <w:widowControl w:val="0"/>
        <w:shd w:val="clear" w:color="auto" w:fill="FFFFFF"/>
        <w:suppressAutoHyphens/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07.02.2020 № 11/36</w:t>
      </w:r>
    </w:p>
    <w:p w:rsidR="00AC456D" w:rsidRPr="00AC456D" w:rsidRDefault="00AC456D" w:rsidP="00AC456D">
      <w:pPr>
        <w:widowControl w:val="0"/>
        <w:shd w:val="clear" w:color="auto" w:fill="FFFFFF"/>
        <w:suppressAutoHyphens/>
        <w:ind w:left="538"/>
        <w:jc w:val="right"/>
        <w:rPr>
          <w:sz w:val="28"/>
          <w:szCs w:val="28"/>
          <w:lang w:eastAsia="ar-SA"/>
        </w:rPr>
      </w:pPr>
    </w:p>
    <w:p w:rsidR="00AC456D" w:rsidRPr="00AC456D" w:rsidRDefault="00AC456D" w:rsidP="00AC456D">
      <w:pPr>
        <w:widowControl w:val="0"/>
        <w:shd w:val="clear" w:color="auto" w:fill="FFFFFF"/>
        <w:suppressAutoHyphens/>
        <w:ind w:left="538"/>
        <w:jc w:val="right"/>
        <w:rPr>
          <w:sz w:val="28"/>
          <w:szCs w:val="28"/>
          <w:lang w:eastAsia="ar-SA"/>
        </w:rPr>
      </w:pPr>
    </w:p>
    <w:p w:rsidR="00AC456D" w:rsidRPr="00AC456D" w:rsidRDefault="00AC456D" w:rsidP="00AC456D">
      <w:pPr>
        <w:widowControl w:val="0"/>
        <w:shd w:val="clear" w:color="auto" w:fill="FFFFFF"/>
        <w:suppressAutoHyphens/>
        <w:jc w:val="center"/>
        <w:rPr>
          <w:b/>
          <w:sz w:val="28"/>
          <w:szCs w:val="28"/>
          <w:lang w:eastAsia="ar-SA"/>
        </w:rPr>
      </w:pPr>
      <w:r w:rsidRPr="00AC456D">
        <w:rPr>
          <w:b/>
          <w:sz w:val="28"/>
          <w:szCs w:val="28"/>
          <w:lang w:eastAsia="ar-SA"/>
        </w:rPr>
        <w:t>ПОЛОЖЕНИЕ</w:t>
      </w:r>
    </w:p>
    <w:p w:rsidR="00AC456D" w:rsidRPr="00AC456D" w:rsidRDefault="00AC456D" w:rsidP="00AC456D">
      <w:pPr>
        <w:widowControl w:val="0"/>
        <w:tabs>
          <w:tab w:val="left" w:pos="0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AC456D">
        <w:rPr>
          <w:b/>
          <w:sz w:val="28"/>
          <w:szCs w:val="28"/>
          <w:lang w:eastAsia="ar-SA"/>
        </w:rPr>
        <w:t xml:space="preserve">об отзыве депутата </w:t>
      </w:r>
      <w:r w:rsidRPr="00AC456D">
        <w:rPr>
          <w:rFonts w:eastAsia="Calibri"/>
          <w:b/>
          <w:sz w:val="28"/>
          <w:szCs w:val="28"/>
          <w:lang w:eastAsia="en-US"/>
        </w:rPr>
        <w:t>районной Думы</w:t>
      </w:r>
    </w:p>
    <w:p w:rsidR="00AC456D" w:rsidRPr="00AC456D" w:rsidRDefault="00AC456D" w:rsidP="00AC456D">
      <w:pPr>
        <w:widowControl w:val="0"/>
        <w:tabs>
          <w:tab w:val="left" w:pos="0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AC456D">
        <w:rPr>
          <w:rFonts w:eastAsia="Calibri"/>
          <w:b/>
          <w:sz w:val="28"/>
          <w:szCs w:val="28"/>
          <w:lang w:eastAsia="en-US"/>
        </w:rPr>
        <w:t>Малмыжского района Кировской области</w:t>
      </w:r>
    </w:p>
    <w:p w:rsidR="00AC456D" w:rsidRPr="00AC456D" w:rsidRDefault="00AC456D" w:rsidP="00AC456D">
      <w:pPr>
        <w:widowControl w:val="0"/>
        <w:shd w:val="clear" w:color="auto" w:fill="FFFFFF"/>
        <w:suppressAutoHyphens/>
        <w:ind w:left="538"/>
        <w:jc w:val="center"/>
        <w:rPr>
          <w:sz w:val="28"/>
          <w:szCs w:val="28"/>
          <w:lang w:eastAsia="ar-SA"/>
        </w:rPr>
      </w:pP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AC456D">
        <w:rPr>
          <w:sz w:val="28"/>
          <w:szCs w:val="28"/>
        </w:rPr>
        <w:t xml:space="preserve">Настоящее Положение об отзыве депутата районной Думы Малмыжского района Кировской области (далее - Положение) в соответствии с Федеральным </w:t>
      </w:r>
      <w:hyperlink r:id="rId11" w:history="1">
        <w:r w:rsidRPr="00AC456D">
          <w:rPr>
            <w:sz w:val="28"/>
            <w:szCs w:val="28"/>
          </w:rPr>
          <w:t>законом</w:t>
        </w:r>
      </w:hyperlink>
      <w:r w:rsidRPr="00AC456D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2" w:history="1">
        <w:r w:rsidRPr="00AC456D">
          <w:rPr>
            <w:sz w:val="28"/>
            <w:szCs w:val="28"/>
          </w:rPr>
          <w:t>Законом</w:t>
        </w:r>
      </w:hyperlink>
      <w:r w:rsidRPr="00AC456D">
        <w:rPr>
          <w:sz w:val="28"/>
          <w:szCs w:val="28"/>
        </w:rPr>
        <w:t xml:space="preserve"> Кировской области от 29.07.2003 № 186-ЗО «О референдуме Кировской области и местном референдуме в Кировской области» и </w:t>
      </w:r>
      <w:hyperlink r:id="rId13" w:history="1">
        <w:r w:rsidRPr="00AC456D">
          <w:rPr>
            <w:sz w:val="28"/>
            <w:szCs w:val="28"/>
          </w:rPr>
          <w:t>Уставом</w:t>
        </w:r>
      </w:hyperlink>
      <w:r w:rsidRPr="00AC456D">
        <w:rPr>
          <w:sz w:val="28"/>
          <w:szCs w:val="28"/>
        </w:rPr>
        <w:t xml:space="preserve"> муниципального образования Малмыжский муниципальный район Кировской области (далее - Устав района) определяет основания</w:t>
      </w:r>
      <w:proofErr w:type="gramEnd"/>
      <w:r w:rsidRPr="00AC456D">
        <w:rPr>
          <w:sz w:val="28"/>
          <w:szCs w:val="28"/>
        </w:rPr>
        <w:t xml:space="preserve"> отзыва, порядок внесения инициативы, назначения голосования по отзыву депутата районной Думы Малмыжского района Кировской области (далее-депутат) и реализации права депутата дать избирателям объяснения по поводу обстоятельств, выдвигаемых в качестве оснований для отзыва.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outlineLvl w:val="1"/>
        <w:rPr>
          <w:b/>
          <w:sz w:val="28"/>
          <w:szCs w:val="28"/>
        </w:rPr>
      </w:pPr>
      <w:r w:rsidRPr="00AC456D">
        <w:rPr>
          <w:b/>
          <w:sz w:val="28"/>
          <w:szCs w:val="28"/>
        </w:rPr>
        <w:t xml:space="preserve">        1. Общие Положения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b/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1.1. Голосование по отзыву является процедурой, посредством которой реализуется право граждан на отзыв депутата.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1.2. Принципы проведения голосования по отзыву: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1.2.1. Жители Малмыжского района участвуют в голосовании по отзыву на основе всеобщего равного и прямого волеизъявления при тайном голосовании.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1.2.2. Участие жителей Малмыжского района в голосовании по отзыву является свободным и добровольным.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1.3. Голосование по отзыву проводится в границах избирательного округа, в котором был избран отзываемый депутат. При проведении голосования по отзыву данный округ является округом голосования по отзыву.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AC456D">
        <w:rPr>
          <w:sz w:val="28"/>
          <w:szCs w:val="28"/>
        </w:rPr>
        <w:t xml:space="preserve">1.4. Каждый житель, зарегистрированный на территории соответствующего округа голосования по отзыву, достигший возраста 18 лет, обладающий активным избирательным правом, вправе принимать участие в </w:t>
      </w:r>
      <w:r w:rsidRPr="00AC456D">
        <w:rPr>
          <w:sz w:val="28"/>
          <w:szCs w:val="28"/>
        </w:rPr>
        <w:lastRenderedPageBreak/>
        <w:t xml:space="preserve">голосовании по отзыву, в предусмотренных законом и проводимых законными методами других действиях по подготовке и проведению </w:t>
      </w:r>
      <w:r w:rsidRPr="00AC456D">
        <w:rPr>
          <w:color w:val="000000"/>
          <w:sz w:val="28"/>
          <w:szCs w:val="28"/>
        </w:rPr>
        <w:t>голосования по отзыву.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AC456D">
        <w:rPr>
          <w:color w:val="000000"/>
          <w:sz w:val="28"/>
          <w:szCs w:val="28"/>
        </w:rPr>
        <w:t>1.5. Основаниями для отзыва депутата могут служить только его конкретные противоправные решения или действия (бездействие) в случае их подтверждения в судебном порядке.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AC456D">
        <w:rPr>
          <w:color w:val="000000"/>
          <w:sz w:val="28"/>
          <w:szCs w:val="28"/>
        </w:rPr>
        <w:t>1.6. Обстоятельства, исключающие проведение голосования по отзыву: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AC456D">
        <w:rPr>
          <w:color w:val="000000"/>
          <w:sz w:val="28"/>
          <w:szCs w:val="28"/>
        </w:rPr>
        <w:t>1.6.1. Голосование по отзыву не проводится в условиях военного или чрезвычайного положения, введенного на территории соответствующего округа голосования по отзыву или на части этой территории, а также в течение трех месяцев после отмены военного или чрезвычайного положения.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  <w:r w:rsidRPr="00AC456D">
        <w:rPr>
          <w:color w:val="000000"/>
          <w:sz w:val="28"/>
          <w:szCs w:val="28"/>
        </w:rPr>
        <w:t xml:space="preserve">1.6.2. Если во время проведения кампании по отзыву депутата возникли иные, кроме отзыва, основания для досрочного прекращения полномочий депутата, указанные в </w:t>
      </w:r>
      <w:hyperlink r:id="rId14" w:history="1">
        <w:r w:rsidRPr="00AC456D">
          <w:rPr>
            <w:color w:val="000000"/>
            <w:sz w:val="28"/>
            <w:szCs w:val="28"/>
          </w:rPr>
          <w:t>Уставе</w:t>
        </w:r>
      </w:hyperlink>
      <w:r w:rsidRPr="00AC456D">
        <w:rPr>
          <w:color w:val="000000"/>
          <w:sz w:val="28"/>
          <w:szCs w:val="28"/>
        </w:rPr>
        <w:t xml:space="preserve"> района, то полномочия депутата, прекращаются по вышеназванным основаниям в порядке, установленном </w:t>
      </w:r>
      <w:hyperlink r:id="rId15" w:history="1">
        <w:r w:rsidRPr="00AC456D">
          <w:rPr>
            <w:color w:val="000000"/>
            <w:sz w:val="28"/>
            <w:szCs w:val="28"/>
          </w:rPr>
          <w:t>Уставом</w:t>
        </w:r>
      </w:hyperlink>
      <w:r w:rsidRPr="00AC456D">
        <w:rPr>
          <w:color w:val="000000"/>
          <w:sz w:val="28"/>
          <w:szCs w:val="28"/>
        </w:rPr>
        <w:t xml:space="preserve"> Малмыжского района.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 xml:space="preserve">В этом случае районная Дума Малмыжского района обязана принять решение о досрочном прекращении полномочий депутата в сроки, установленные </w:t>
      </w:r>
      <w:hyperlink r:id="rId16" w:history="1">
        <w:r w:rsidRPr="00AC456D">
          <w:rPr>
            <w:sz w:val="28"/>
            <w:szCs w:val="28"/>
          </w:rPr>
          <w:t>Уставом</w:t>
        </w:r>
      </w:hyperlink>
      <w:r w:rsidRPr="00AC456D">
        <w:rPr>
          <w:sz w:val="28"/>
          <w:szCs w:val="28"/>
        </w:rPr>
        <w:t xml:space="preserve"> района, но не </w:t>
      </w:r>
      <w:proofErr w:type="gramStart"/>
      <w:r w:rsidRPr="00AC456D">
        <w:rPr>
          <w:sz w:val="28"/>
          <w:szCs w:val="28"/>
        </w:rPr>
        <w:t>позднее</w:t>
      </w:r>
      <w:proofErr w:type="gramEnd"/>
      <w:r w:rsidRPr="00AC456D">
        <w:rPr>
          <w:sz w:val="28"/>
          <w:szCs w:val="28"/>
        </w:rPr>
        <w:t xml:space="preserve"> чем за сутки до дня голосования, и незамедлительно проинформировать о своем решении комиссию голосования по отзыву. Решением комиссии голосования по отзыву кампания по отзыву депутата прекращается на любой стадии до дня голосования.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outlineLvl w:val="1"/>
        <w:rPr>
          <w:sz w:val="28"/>
          <w:szCs w:val="28"/>
        </w:rPr>
      </w:pPr>
      <w:r w:rsidRPr="00AC456D">
        <w:rPr>
          <w:b/>
          <w:sz w:val="28"/>
          <w:szCs w:val="28"/>
        </w:rPr>
        <w:t xml:space="preserve">          2. Инициатива отзыва депутата</w:t>
      </w:r>
    </w:p>
    <w:p w:rsidR="00AC456D" w:rsidRPr="00AC456D" w:rsidRDefault="00AC456D" w:rsidP="00AC456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2.1. Каждый гражданин или группа граждан, имеющих право на голосование по отзыву, вправе образовать инициативную группу для возбуждения процедуры проведения голосования по отзыву.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2.2. Инициативные группы граждан по отзыву депутата образуются на собраниях избирателей по месту жительства.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Собрание избирателей по месту жительства для создания инициативной группы считается правомочным, если на этом собрании, проводимом на определенной территории Малмыжского района, присутствует более половины избирателей данной территории.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Перед началом собрания (собраний) проводится письменная регистрация участников с указанием фамилии, имени, отчества, места жительства и подписи участника собрания.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2.3. Инициаторы собрания избирателей уведомляют в соответствии с федеральным законодательством администрацию Малмыжского района и поселения, на территории которого будет проводиться собрание, о предстоящем проведении собрания.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2.4. Инициаторы собрания для создания инициативной группы по отзыву обязаны известить депутата о времени и месте проведения собрания.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lastRenderedPageBreak/>
        <w:t>2.5. Депутат имеет право лично присутствовать на собрании, а также право выступления на нем независимо от предоставления им информации по существу причин отзыва.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2.6. Решение об образовании инициативной группы по отзыву и ее численности считается принятым, если за него путем открытого или тайного голосования проголосовало более половины участников собрания.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Численность инициативной группы не может быть менее 10 человек.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2.7. Протокол собрания (собраний) с приложением списка инициативной группы с указанием фамилии, имени, отчества, даты рождения, места жительства, номера и серии паспорта каждого из ее членов, регистрационного списка участников собрания не позднее 5 дней с момента его проведения представляется в комиссию голосования по отзыву.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2.8. Комиссия должна не позднее 7 дней с момента получения указанных документов принять решение: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о регистрации инициативной группы граждан по отзыву депутата;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об отказе в регистрации инициативной группы.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В случае регистрации инициативной группы комиссия голосования по отзыву должна проинформировать об этом районную Думу Малмыжского района.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Отказ в регистрации инициативной группы может быть обжалован в суде.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2.9. Инициативная группа подает в комиссию голосования по отзыву заявление о возбуждении процедуры отзыва, предварительно предоставив депутату право выступить перед инициаторами отзыва с информацией по существу причин отзыва.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Заявление должно быть подписано всеми членами инициативной группы лично с указанием фамилии, имени, отчества, года рождения и адреса места жительства каждого.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В заявлении должны содержаться: сформулированное предложение об отзыве депутата, изложение мотивов возбуждения процедуры отзыва, сведения об уполномоченном представителе инициативной группы.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К заявлению должны быть приложены документы (официально заверенные уполномоченным представителем инициативной группы копии документов), подтверждающие наличие оснований для возбуждения процедуры отзыва.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2.10. Заявление инициативной группы о возбуждении процедуры отзыва депутата должно быть рассмотрено комиссией голосования по отзыву в течение 14 дней со дня получения заявления.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2.11. При получении заявления комиссия незамедлительно информирует о нем депутата и по его просьбе представляет ему копии заявления и приложенных к нему документов. Ознакомившись с ними, депутат районной Думы вправе представить в комиссию в письменном виде материалы в свою защиту, касающиеся фактов, изложенных в заявлении.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 xml:space="preserve">2.12. Комиссия, рассмотрев заявление, принимает следующее </w:t>
      </w:r>
      <w:r w:rsidRPr="00AC456D">
        <w:rPr>
          <w:sz w:val="28"/>
          <w:szCs w:val="28"/>
        </w:rPr>
        <w:lastRenderedPageBreak/>
        <w:t>мотивированное решение: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о разрешении сбора подписей граждан за проведение голосования об отзыве депутата, регистрации инициативной группы как уполномоченной организовывать сбор подписей и выдаче регистрационного свидетельства;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об отказе в таком разрешении.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О принятых решениях комиссия голосования по отзыву информирует лицо, в отношении которого возбуждается процедура отзыва, и соответствующий орган местного самоуправления, в который это лицо избрано.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Решение комиссии может быть обжаловано в суде.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2.13. Сбор подписей граждан за проведение голосования по отзыву депутата организует инициативная группа.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Инициативная группа по отзыву вправе создать собственный фонд голосования по отзыву для финансирования своей деятельности. Все расходы, связанные со сбором подписей, осуществляются за счет средств фонда, создаваемого инициативной группой.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Право сбора подписей граждан под требованием о проведении голосования по отзыву депутата принадлежит исключительно членам инициативной группы. Самовольный сбор подписей не допускается.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Подписи могут собираться только среди граждан, обладающих активным избирательным правом в соответствующем избирательном округе.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 xml:space="preserve">Подписные листы изготавливаются по форме согласно </w:t>
      </w:r>
      <w:hyperlink w:anchor="P119" w:history="1">
        <w:r w:rsidRPr="00AC456D">
          <w:rPr>
            <w:sz w:val="28"/>
            <w:szCs w:val="28"/>
          </w:rPr>
          <w:t>приложению</w:t>
        </w:r>
      </w:hyperlink>
      <w:r w:rsidRPr="00AC456D">
        <w:rPr>
          <w:sz w:val="28"/>
          <w:szCs w:val="28"/>
        </w:rPr>
        <w:t xml:space="preserve"> к настоящему Положению.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AC456D">
        <w:rPr>
          <w:sz w:val="28"/>
          <w:szCs w:val="28"/>
        </w:rPr>
        <w:t>Участник отзыва ставит в подписном листе свою подпись и дату ее внесения, а также указывает свои фамилию, имя, отчество, год рождения (в возрасте 18 лет на день голосования - дополнительно день и месяц рождения), серию, номер паспорта или документа, заменяющего паспорт гражданина, а также адрес места жительства, указанный в паспорте или документе, заменяющем паспорт гражданина.</w:t>
      </w:r>
      <w:proofErr w:type="gramEnd"/>
      <w:r w:rsidRPr="00AC456D">
        <w:rPr>
          <w:sz w:val="28"/>
          <w:szCs w:val="28"/>
        </w:rPr>
        <w:t xml:space="preserve"> Данные об участнике отзыва, ставящем в подписном листе свою подпись и дату ее внесения, могут вноситься в подписной лист по просьбе участника отзыва лицом, собирающим подписи в поддержку инициативы проведения отзыва. Указанные данные вносятся только рукописным способом, при этом использование карандашей не допускается. Подпись и дату ее внесения участник отзыва ставит собственноручно.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2.14. Количество подписей, которое необходимо собрать в поддержку инициативы голосования по отзыву депутата, составляет один процент от общего числа избирателей, зарегистрированных на территории избирательного округа, но не может быть менее 10 подписей.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2.15. Период, в течение которого могут собираться подписи в поддержку инициативы отзыва, составляет 20 дней, начиная со дня, следующего за днем получения инициативной группой регистрационного свидетельства в комиссии голосования по отзыву.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 xml:space="preserve">Инициативная группа не позднее 17 часов по местному времени </w:t>
      </w:r>
      <w:r w:rsidRPr="00AC456D">
        <w:rPr>
          <w:sz w:val="28"/>
          <w:szCs w:val="28"/>
        </w:rPr>
        <w:lastRenderedPageBreak/>
        <w:t>последнего дня сбора подписей представляет в комиссию голосования по отзыву итоговый протокол, в котором указываются даты начала и окончания сбора подписей, количество собранных подписей, дата составления протокола. Протокол подписывается членом инициативной группы, уполномоченным на подписание этого протокола. К протоколу прилагаются пронумерованные и сброшюрованные подписные листы.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outlineLvl w:val="1"/>
        <w:rPr>
          <w:b/>
          <w:sz w:val="28"/>
          <w:szCs w:val="28"/>
        </w:rPr>
      </w:pPr>
      <w:r w:rsidRPr="00AC456D">
        <w:rPr>
          <w:sz w:val="28"/>
          <w:szCs w:val="28"/>
        </w:rPr>
        <w:t xml:space="preserve">        </w:t>
      </w:r>
      <w:r w:rsidRPr="00AC456D">
        <w:rPr>
          <w:b/>
          <w:sz w:val="28"/>
          <w:szCs w:val="28"/>
        </w:rPr>
        <w:t xml:space="preserve"> 3. Порядок назначения и проведения голосования</w:t>
      </w:r>
    </w:p>
    <w:p w:rsidR="00AC456D" w:rsidRPr="00AC456D" w:rsidRDefault="00AC456D" w:rsidP="00AC456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3.1. Дата голосования по отзыву назначается избирательной комиссией муниципального образования.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3.2. Назначение голосования по отзыву обязательно, если соблюдены порядок и сроки выдвижения инициативы проведения голосования и ее реализации, установленные настоящим Положением.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 xml:space="preserve">3.3. Голосование по отзыву может быть назначено только на воскресенье. </w:t>
      </w:r>
      <w:proofErr w:type="gramStart"/>
      <w:r w:rsidRPr="00AC456D">
        <w:rPr>
          <w:sz w:val="28"/>
          <w:szCs w:val="28"/>
        </w:rPr>
        <w:t>Не допускается назначение голосования на предпраздничный и нерабочий праздничный дни, на день, следующий за нерабочим праздничным днем, а также на воскресенье, которое в установленном порядке объявлено рабочим днем.</w:t>
      </w:r>
      <w:proofErr w:type="gramEnd"/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3.4. Решение о назначении голосования по отзыву подлежит официальному опубликованию в средствах массовой информации не менее чем за 45 дней до дня голосования.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 xml:space="preserve">3.5. </w:t>
      </w:r>
      <w:proofErr w:type="gramStart"/>
      <w:r w:rsidRPr="00AC456D">
        <w:rPr>
          <w:sz w:val="28"/>
          <w:szCs w:val="28"/>
        </w:rPr>
        <w:t>Процедура проверки соблюдения порядка сбора подписей участников голосования по отзыву, оформления подписных листов, достоверности сведений об участниках голосования и их подписей, а также оснований для признания подписей недействительными, регистрация участников, порядок составления списков участников голосования по отзыву, образование участков голосования, информационное обеспечение, информирование участников голосования, опросы общественного мнения, организация телерадиовещания и периодических печатных изданий, использующихся для обеспечения голосования по отзыву</w:t>
      </w:r>
      <w:proofErr w:type="gramEnd"/>
      <w:r w:rsidRPr="00AC456D">
        <w:rPr>
          <w:sz w:val="28"/>
          <w:szCs w:val="28"/>
        </w:rPr>
        <w:t xml:space="preserve">, </w:t>
      </w:r>
      <w:proofErr w:type="gramStart"/>
      <w:r w:rsidRPr="00AC456D">
        <w:rPr>
          <w:sz w:val="28"/>
          <w:szCs w:val="28"/>
        </w:rPr>
        <w:t xml:space="preserve">финансирование голосования по отзыву, организация и порядок проведения голосования, подсчет голосов, установление результатов голосования и их опубликование, обжалование нарушений права на участие в голосовании по отзыву, ответственность за нарушения прав граждан на участие в голосовании по отзыву осуществляются в соответствии с Федеральным </w:t>
      </w:r>
      <w:hyperlink r:id="rId17" w:history="1">
        <w:r w:rsidRPr="00AC456D">
          <w:rPr>
            <w:sz w:val="28"/>
            <w:szCs w:val="28"/>
          </w:rPr>
          <w:t>законом</w:t>
        </w:r>
      </w:hyperlink>
      <w:r w:rsidRPr="00AC456D">
        <w:rPr>
          <w:sz w:val="28"/>
          <w:szCs w:val="28"/>
        </w:rPr>
        <w:t xml:space="preserve"> от 12.06.2002 № 67-ФЗ «Об основных гарантиях избирательных прав и права на участие в референдуме граждан Российской Федерации</w:t>
      </w:r>
      <w:proofErr w:type="gramEnd"/>
      <w:r w:rsidRPr="00AC456D">
        <w:rPr>
          <w:sz w:val="28"/>
          <w:szCs w:val="28"/>
        </w:rPr>
        <w:t xml:space="preserve">» и </w:t>
      </w:r>
      <w:hyperlink r:id="rId18" w:history="1">
        <w:r w:rsidRPr="00AC456D">
          <w:rPr>
            <w:sz w:val="28"/>
            <w:szCs w:val="28"/>
          </w:rPr>
          <w:t>Законом</w:t>
        </w:r>
      </w:hyperlink>
      <w:r w:rsidRPr="00AC456D">
        <w:rPr>
          <w:sz w:val="28"/>
          <w:szCs w:val="28"/>
        </w:rPr>
        <w:t xml:space="preserve"> Кировской области от 29.07.2003 № 186-ЗО «О референдуме Кировской области и местном референдуме в Кировской области».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3.6. Депутат считается отозванным, если за отзыв проголосовало не менее половины избирателей, зарегистрированных в соответствующем округе голосования по отзыву.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 xml:space="preserve">3.7. Итоги голосования по отзыву депутата подлежат официальному </w:t>
      </w:r>
      <w:r w:rsidRPr="00AC456D">
        <w:rPr>
          <w:sz w:val="28"/>
          <w:szCs w:val="28"/>
        </w:rPr>
        <w:lastRenderedPageBreak/>
        <w:t>опубликованию (обнародованию).</w:t>
      </w: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center"/>
        <w:rPr>
          <w:sz w:val="28"/>
          <w:szCs w:val="28"/>
        </w:rPr>
      </w:pPr>
      <w:r w:rsidRPr="00AC456D">
        <w:rPr>
          <w:sz w:val="28"/>
          <w:szCs w:val="28"/>
        </w:rPr>
        <w:t>__________</w:t>
      </w:r>
    </w:p>
    <w:p w:rsidR="00AC456D" w:rsidRPr="00AC456D" w:rsidRDefault="00AC456D" w:rsidP="00AC456D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AC456D">
        <w:rPr>
          <w:sz w:val="28"/>
          <w:szCs w:val="28"/>
        </w:rPr>
        <w:t>Форма</w:t>
      </w:r>
    </w:p>
    <w:p w:rsidR="00AC456D" w:rsidRPr="00AC456D" w:rsidRDefault="00AC456D" w:rsidP="00AC456D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AC456D">
        <w:rPr>
          <w:sz w:val="28"/>
          <w:szCs w:val="28"/>
        </w:rPr>
        <w:t>Приложение</w:t>
      </w:r>
    </w:p>
    <w:p w:rsidR="00AC456D" w:rsidRPr="00AC456D" w:rsidRDefault="00AC456D" w:rsidP="00AC456D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AC456D">
        <w:rPr>
          <w:sz w:val="28"/>
          <w:szCs w:val="28"/>
        </w:rPr>
        <w:t>к Положению</w:t>
      </w:r>
    </w:p>
    <w:p w:rsidR="00AC456D" w:rsidRPr="00AC456D" w:rsidRDefault="00AC456D" w:rsidP="00AC456D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AC456D" w:rsidRPr="00AC456D" w:rsidRDefault="00AC456D" w:rsidP="00AC456D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C456D" w:rsidRPr="00AC456D" w:rsidRDefault="00AC456D" w:rsidP="00AC456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2" w:name="P119"/>
      <w:bookmarkEnd w:id="2"/>
      <w:r w:rsidRPr="00AC456D">
        <w:rPr>
          <w:b/>
          <w:sz w:val="28"/>
          <w:szCs w:val="28"/>
        </w:rPr>
        <w:t>ФОРМА</w:t>
      </w:r>
    </w:p>
    <w:p w:rsidR="00AC456D" w:rsidRPr="00AC456D" w:rsidRDefault="00AC456D" w:rsidP="00AC456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456D">
        <w:rPr>
          <w:sz w:val="28"/>
          <w:szCs w:val="28"/>
        </w:rPr>
        <w:t>подписного листа для сбора подписей участников отзыва</w:t>
      </w:r>
    </w:p>
    <w:p w:rsidR="00AC456D" w:rsidRPr="00AC456D" w:rsidRDefault="00AC456D" w:rsidP="00AC456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456D">
        <w:rPr>
          <w:sz w:val="28"/>
          <w:szCs w:val="28"/>
        </w:rPr>
        <w:t>в поддержку инициативы проведения отзыва</w:t>
      </w:r>
    </w:p>
    <w:p w:rsidR="00AC456D" w:rsidRPr="00AC456D" w:rsidRDefault="00AC456D" w:rsidP="00AC456D">
      <w:pPr>
        <w:autoSpaceDE w:val="0"/>
        <w:autoSpaceDN w:val="0"/>
        <w:adjustRightInd w:val="0"/>
        <w:rPr>
          <w:sz w:val="28"/>
          <w:szCs w:val="28"/>
        </w:rPr>
      </w:pPr>
    </w:p>
    <w:p w:rsidR="00AC456D" w:rsidRPr="00AC456D" w:rsidRDefault="00AC456D" w:rsidP="00AC456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C456D">
        <w:rPr>
          <w:sz w:val="28"/>
          <w:szCs w:val="28"/>
        </w:rPr>
        <w:t>ПОДПИСНОЙ ЛИСТ</w:t>
      </w:r>
    </w:p>
    <w:p w:rsidR="00AC456D" w:rsidRPr="00AC456D" w:rsidRDefault="00AC456D" w:rsidP="00AC456D">
      <w:pPr>
        <w:autoSpaceDE w:val="0"/>
        <w:autoSpaceDN w:val="0"/>
        <w:adjustRightInd w:val="0"/>
        <w:rPr>
          <w:sz w:val="28"/>
          <w:szCs w:val="28"/>
        </w:rPr>
      </w:pPr>
      <w:r w:rsidRPr="00AC456D">
        <w:rPr>
          <w:sz w:val="28"/>
          <w:szCs w:val="28"/>
        </w:rPr>
        <w:t>отзыв депутата районной Думы Малмыжского района Кировской области ______________________________________</w:t>
      </w:r>
      <w:r>
        <w:rPr>
          <w:sz w:val="28"/>
          <w:szCs w:val="28"/>
        </w:rPr>
        <w:t>____________________________</w:t>
      </w:r>
    </w:p>
    <w:p w:rsidR="00AC456D" w:rsidRPr="00AC456D" w:rsidRDefault="00AC456D" w:rsidP="00AC456D">
      <w:pPr>
        <w:autoSpaceDE w:val="0"/>
        <w:autoSpaceDN w:val="0"/>
        <w:adjustRightInd w:val="0"/>
      </w:pPr>
      <w:r w:rsidRPr="00AC456D">
        <w:t xml:space="preserve">                                                    (фамилия, имя, отчество)</w:t>
      </w:r>
    </w:p>
    <w:p w:rsidR="00AC456D" w:rsidRPr="00AC456D" w:rsidRDefault="00AC456D" w:rsidP="00AC456D">
      <w:pPr>
        <w:autoSpaceDE w:val="0"/>
        <w:autoSpaceDN w:val="0"/>
        <w:adjustRightInd w:val="0"/>
        <w:rPr>
          <w:sz w:val="28"/>
          <w:szCs w:val="28"/>
        </w:rPr>
      </w:pPr>
      <w:r w:rsidRPr="00AC456D">
        <w:rPr>
          <w:sz w:val="28"/>
          <w:szCs w:val="28"/>
        </w:rPr>
        <w:t>___</w:t>
      </w:r>
      <w:r>
        <w:rPr>
          <w:sz w:val="28"/>
          <w:szCs w:val="28"/>
        </w:rPr>
        <w:t>____________________________</w:t>
      </w:r>
      <w:r w:rsidRPr="00AC456D">
        <w:rPr>
          <w:sz w:val="28"/>
          <w:szCs w:val="28"/>
        </w:rPr>
        <w:t>___________________________________</w:t>
      </w:r>
    </w:p>
    <w:p w:rsidR="00AC456D" w:rsidRPr="00AC456D" w:rsidRDefault="00AC456D" w:rsidP="00AC456D">
      <w:pPr>
        <w:autoSpaceDE w:val="0"/>
        <w:autoSpaceDN w:val="0"/>
        <w:adjustRightInd w:val="0"/>
        <w:jc w:val="center"/>
      </w:pPr>
      <w:r w:rsidRPr="00AC456D">
        <w:t>(указывается территория проведения отзыва)</w:t>
      </w:r>
    </w:p>
    <w:p w:rsidR="00AC456D" w:rsidRPr="00AC456D" w:rsidRDefault="00AC456D" w:rsidP="00AC456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C456D">
        <w:rPr>
          <w:sz w:val="28"/>
          <w:szCs w:val="28"/>
        </w:rPr>
        <w:t>«_____» _______________ 20___ года</w:t>
      </w:r>
    </w:p>
    <w:p w:rsidR="00AC456D" w:rsidRPr="00AC456D" w:rsidRDefault="00AC456D" w:rsidP="00AC456D">
      <w:pPr>
        <w:autoSpaceDE w:val="0"/>
        <w:autoSpaceDN w:val="0"/>
        <w:adjustRightInd w:val="0"/>
        <w:rPr>
          <w:sz w:val="28"/>
          <w:szCs w:val="28"/>
        </w:rPr>
      </w:pPr>
      <w:r w:rsidRPr="00AC456D">
        <w:rPr>
          <w:sz w:val="28"/>
          <w:szCs w:val="28"/>
        </w:rPr>
        <w:t>Инициативная группа: ___________________</w:t>
      </w:r>
      <w:r>
        <w:rPr>
          <w:sz w:val="28"/>
          <w:szCs w:val="28"/>
        </w:rPr>
        <w:t>____________________________</w:t>
      </w:r>
      <w:r w:rsidRPr="00AC456D">
        <w:rPr>
          <w:sz w:val="28"/>
          <w:szCs w:val="28"/>
        </w:rPr>
        <w:t>___________________</w:t>
      </w:r>
    </w:p>
    <w:p w:rsidR="00AC456D" w:rsidRPr="00AC456D" w:rsidRDefault="00AC456D" w:rsidP="00AC456D">
      <w:pPr>
        <w:autoSpaceDE w:val="0"/>
        <w:autoSpaceDN w:val="0"/>
        <w:adjustRightInd w:val="0"/>
        <w:jc w:val="center"/>
      </w:pPr>
      <w:r w:rsidRPr="00AC456D">
        <w:t>(указывается количество избирателей, входящих в инициативную группу)</w:t>
      </w:r>
    </w:p>
    <w:p w:rsidR="00AC456D" w:rsidRPr="00AC456D" w:rsidRDefault="00AC456D" w:rsidP="00AC456D">
      <w:pPr>
        <w:autoSpaceDE w:val="0"/>
        <w:autoSpaceDN w:val="0"/>
        <w:adjustRightInd w:val="0"/>
        <w:rPr>
          <w:sz w:val="28"/>
          <w:szCs w:val="28"/>
        </w:rPr>
      </w:pPr>
      <w:r w:rsidRPr="00AC456D">
        <w:rPr>
          <w:sz w:val="28"/>
          <w:szCs w:val="28"/>
        </w:rPr>
        <w:t xml:space="preserve">Регистрационное свидетельство: </w:t>
      </w:r>
      <w:proofErr w:type="gramStart"/>
      <w:r w:rsidRPr="00AC456D">
        <w:rPr>
          <w:sz w:val="28"/>
          <w:szCs w:val="28"/>
        </w:rPr>
        <w:t>от</w:t>
      </w:r>
      <w:proofErr w:type="gramEnd"/>
      <w:r w:rsidRPr="00AC456D">
        <w:rPr>
          <w:sz w:val="28"/>
          <w:szCs w:val="28"/>
        </w:rPr>
        <w:t xml:space="preserve"> ___________________ № _________________</w:t>
      </w:r>
    </w:p>
    <w:p w:rsidR="00AC456D" w:rsidRPr="00AC456D" w:rsidRDefault="00AC456D" w:rsidP="00AC456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456D">
        <w:rPr>
          <w:sz w:val="28"/>
          <w:szCs w:val="28"/>
        </w:rPr>
        <w:t>Мы, нижеподписавшиеся, поддерживаем инициативную группу по проведению отзыва депутата районной Думы Малмыжского района Кировской области</w:t>
      </w:r>
      <w:r>
        <w:rPr>
          <w:sz w:val="28"/>
          <w:szCs w:val="28"/>
        </w:rPr>
        <w:t xml:space="preserve"> _______________</w:t>
      </w:r>
      <w:r w:rsidRPr="00AC456D">
        <w:rPr>
          <w:sz w:val="28"/>
          <w:szCs w:val="28"/>
        </w:rPr>
        <w:t>___________________________________________________.</w:t>
      </w:r>
    </w:p>
    <w:p w:rsidR="00AC456D" w:rsidRPr="00AC456D" w:rsidRDefault="00AC456D" w:rsidP="00AC456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1154"/>
        <w:gridCol w:w="1796"/>
        <w:gridCol w:w="2182"/>
        <w:gridCol w:w="1667"/>
        <w:gridCol w:w="1029"/>
        <w:gridCol w:w="1155"/>
      </w:tblGrid>
      <w:tr w:rsidR="00AC456D" w:rsidRPr="00AC456D" w:rsidTr="00AC456D">
        <w:trPr>
          <w:cantSplit/>
          <w:trHeight w:val="1560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</w:pPr>
            <w:r w:rsidRPr="00AC456D">
              <w:t xml:space="preserve">№ </w:t>
            </w:r>
            <w:proofErr w:type="gramStart"/>
            <w:r w:rsidRPr="00AC456D">
              <w:t>п</w:t>
            </w:r>
            <w:proofErr w:type="gramEnd"/>
            <w:r w:rsidRPr="00AC456D">
              <w:t>/п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</w:pPr>
            <w:r w:rsidRPr="00AC456D">
              <w:t>Фамилия,</w:t>
            </w:r>
            <w:r w:rsidRPr="00AC456D">
              <w:br/>
              <w:t>имя, отчество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</w:pPr>
            <w:r w:rsidRPr="00AC456D">
              <w:t xml:space="preserve">Год рождения (в возрасте 18 лет на день голосования </w:t>
            </w:r>
            <w:proofErr w:type="gramStart"/>
            <w:r w:rsidRPr="00AC456D">
              <w:t>–д</w:t>
            </w:r>
            <w:proofErr w:type="gramEnd"/>
            <w:r w:rsidRPr="00AC456D">
              <w:t>ополнительно день и месяц рождения)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</w:pPr>
            <w:r w:rsidRPr="00AC456D">
              <w:t xml:space="preserve">Адрес места жительства (наименование субъекта Российской Федерации, района, города, иного населенного пункта, улицы, номера дома и </w:t>
            </w:r>
            <w:r>
              <w:t>квартиры)</w:t>
            </w: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</w:pPr>
            <w:r w:rsidRPr="00AC456D">
              <w:t>Серия, номер паспорта или документа, заменяющего паспорт гражданина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</w:pPr>
            <w:r w:rsidRPr="00AC456D">
              <w:t>Подпись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</w:pPr>
            <w:r w:rsidRPr="00AC456D">
              <w:t xml:space="preserve">Дата внесения подписи </w:t>
            </w:r>
          </w:p>
        </w:tc>
      </w:tr>
      <w:tr w:rsidR="00AC456D" w:rsidRPr="00AC456D" w:rsidTr="00AC456D">
        <w:trPr>
          <w:cantSplit/>
          <w:trHeight w:val="240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456D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C456D" w:rsidRPr="00AC456D" w:rsidTr="00AC456D">
        <w:trPr>
          <w:cantSplit/>
          <w:trHeight w:val="240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456D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C456D" w:rsidRPr="00AC456D" w:rsidTr="00AC456D">
        <w:trPr>
          <w:cantSplit/>
          <w:trHeight w:val="240"/>
        </w:trPr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456D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456D" w:rsidRPr="00AC456D" w:rsidRDefault="00AC456D" w:rsidP="00AC456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AC456D" w:rsidRPr="00AC456D" w:rsidRDefault="00AC456D" w:rsidP="00AC456D">
      <w:pPr>
        <w:autoSpaceDE w:val="0"/>
        <w:autoSpaceDN w:val="0"/>
        <w:adjustRightInd w:val="0"/>
        <w:rPr>
          <w:sz w:val="28"/>
          <w:szCs w:val="28"/>
        </w:rPr>
      </w:pPr>
      <w:r w:rsidRPr="00AC456D">
        <w:rPr>
          <w:sz w:val="28"/>
          <w:szCs w:val="28"/>
        </w:rPr>
        <w:lastRenderedPageBreak/>
        <w:t>Подписной лист удостоверяю: __________________________________________________________________</w:t>
      </w:r>
    </w:p>
    <w:p w:rsidR="00AC456D" w:rsidRPr="00AC456D" w:rsidRDefault="00AC456D" w:rsidP="00AC456D">
      <w:pPr>
        <w:autoSpaceDE w:val="0"/>
        <w:autoSpaceDN w:val="0"/>
        <w:adjustRightInd w:val="0"/>
        <w:rPr>
          <w:sz w:val="28"/>
          <w:szCs w:val="28"/>
        </w:rPr>
      </w:pPr>
      <w:r w:rsidRPr="00AC456D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C456D" w:rsidRPr="00AC456D" w:rsidRDefault="00AC456D" w:rsidP="00AC456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C456D">
        <w:rPr>
          <w:sz w:val="22"/>
          <w:szCs w:val="22"/>
        </w:rPr>
        <w:t xml:space="preserve">        </w:t>
      </w:r>
      <w:proofErr w:type="gramStart"/>
      <w:r w:rsidRPr="00AC456D">
        <w:rPr>
          <w:sz w:val="22"/>
          <w:szCs w:val="22"/>
        </w:rPr>
        <w:t>(фамилия, имя, отчество, год рождения (в возрасте 18 лет - дополнительно день и месяц рождения), адрес места жительства (наименование субъекта Российской Федерации, района, города, иного населенного пункта, улицы, номера дома и квартиры, серия, номер паспорта или документа, заменяющего паспорт гражданина, собиравшего подписи, его собственноручные подпись и дата ее внесения)</w:t>
      </w:r>
      <w:proofErr w:type="gramEnd"/>
    </w:p>
    <w:p w:rsidR="00AC456D" w:rsidRPr="00AC456D" w:rsidRDefault="00AC456D" w:rsidP="00AC456D">
      <w:pPr>
        <w:autoSpaceDE w:val="0"/>
        <w:autoSpaceDN w:val="0"/>
        <w:adjustRightInd w:val="0"/>
        <w:rPr>
          <w:sz w:val="28"/>
          <w:szCs w:val="28"/>
        </w:rPr>
      </w:pPr>
      <w:r w:rsidRPr="00AC456D">
        <w:rPr>
          <w:sz w:val="28"/>
          <w:szCs w:val="28"/>
        </w:rPr>
        <w:t>Уполномоченный представитель инициативной группы:</w:t>
      </w:r>
    </w:p>
    <w:p w:rsidR="00AC456D" w:rsidRPr="00AC456D" w:rsidRDefault="00AC456D" w:rsidP="00AC456D">
      <w:pPr>
        <w:autoSpaceDE w:val="0"/>
        <w:autoSpaceDN w:val="0"/>
        <w:adjustRightInd w:val="0"/>
        <w:rPr>
          <w:sz w:val="28"/>
          <w:szCs w:val="28"/>
        </w:rPr>
      </w:pPr>
      <w:r w:rsidRPr="00AC456D">
        <w:rPr>
          <w:sz w:val="28"/>
          <w:szCs w:val="28"/>
        </w:rPr>
        <w:t>_________________________________________________________________</w:t>
      </w:r>
    </w:p>
    <w:p w:rsidR="00AC456D" w:rsidRPr="00AC456D" w:rsidRDefault="00AC456D" w:rsidP="00AC456D">
      <w:pPr>
        <w:autoSpaceDE w:val="0"/>
        <w:autoSpaceDN w:val="0"/>
        <w:adjustRightInd w:val="0"/>
        <w:rPr>
          <w:sz w:val="28"/>
          <w:szCs w:val="28"/>
        </w:rPr>
      </w:pPr>
      <w:r w:rsidRPr="00AC456D">
        <w:rPr>
          <w:sz w:val="28"/>
          <w:szCs w:val="28"/>
        </w:rPr>
        <w:t>__________________________________________________________________</w:t>
      </w:r>
    </w:p>
    <w:p w:rsidR="00AC456D" w:rsidRPr="00AC456D" w:rsidRDefault="00AC456D" w:rsidP="00AC456D">
      <w:pPr>
        <w:autoSpaceDE w:val="0"/>
        <w:autoSpaceDN w:val="0"/>
        <w:adjustRightInd w:val="0"/>
      </w:pPr>
      <w:r w:rsidRPr="00AC456D">
        <w:t xml:space="preserve">             (фамилия, имя, отчество, собственноручные подпись и дата ее внесения)</w:t>
      </w:r>
    </w:p>
    <w:p w:rsidR="00AC456D" w:rsidRPr="00AC456D" w:rsidRDefault="00AC456D" w:rsidP="00AC456D"/>
    <w:p w:rsidR="00AC456D" w:rsidRPr="00AC456D" w:rsidRDefault="00AC456D" w:rsidP="00AC456D">
      <w:pPr>
        <w:jc w:val="center"/>
      </w:pPr>
      <w:r w:rsidRPr="00AC456D">
        <w:t>_________________</w:t>
      </w:r>
    </w:p>
    <w:sectPr w:rsidR="00AC456D" w:rsidRPr="00AC456D" w:rsidSect="00EC1192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158" w:rsidRDefault="00AB5158" w:rsidP="00EC1192">
      <w:r>
        <w:separator/>
      </w:r>
    </w:p>
  </w:endnote>
  <w:endnote w:type="continuationSeparator" w:id="0">
    <w:p w:rsidR="00AB5158" w:rsidRDefault="00AB5158" w:rsidP="00EC1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158" w:rsidRDefault="00AB5158" w:rsidP="00EC1192">
      <w:r>
        <w:separator/>
      </w:r>
    </w:p>
  </w:footnote>
  <w:footnote w:type="continuationSeparator" w:id="0">
    <w:p w:rsidR="00AB5158" w:rsidRDefault="00AB5158" w:rsidP="00EC1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910857"/>
      <w:docPartObj>
        <w:docPartGallery w:val="Page Numbers (Top of Page)"/>
        <w:docPartUnique/>
      </w:docPartObj>
    </w:sdtPr>
    <w:sdtEndPr/>
    <w:sdtContent>
      <w:p w:rsidR="00EC1192" w:rsidRDefault="00EC119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B52">
          <w:rPr>
            <w:noProof/>
          </w:rPr>
          <w:t>8</w:t>
        </w:r>
        <w:r>
          <w:fldChar w:fldCharType="end"/>
        </w:r>
      </w:p>
    </w:sdtContent>
  </w:sdt>
  <w:p w:rsidR="00EC1192" w:rsidRDefault="00EC11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2A5"/>
    <w:rsid w:val="00011365"/>
    <w:rsid w:val="000A3C58"/>
    <w:rsid w:val="00330B52"/>
    <w:rsid w:val="0036769F"/>
    <w:rsid w:val="003B5CA2"/>
    <w:rsid w:val="00667E81"/>
    <w:rsid w:val="007B4B80"/>
    <w:rsid w:val="008578F4"/>
    <w:rsid w:val="008D52C5"/>
    <w:rsid w:val="009C0EB9"/>
    <w:rsid w:val="009F1916"/>
    <w:rsid w:val="00AB5158"/>
    <w:rsid w:val="00AC456D"/>
    <w:rsid w:val="00AE7DCB"/>
    <w:rsid w:val="00BB7444"/>
    <w:rsid w:val="00D35C7E"/>
    <w:rsid w:val="00DA72A5"/>
    <w:rsid w:val="00DB2C43"/>
    <w:rsid w:val="00E15BFF"/>
    <w:rsid w:val="00E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7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72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7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72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2C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2C4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C11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1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C11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11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7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72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7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72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2C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2C4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C11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1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C11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11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6AA50C45B97668E2143FED5B6CD3C9FED4D9D8AFF1D83BED215B97B33B2F3A50BC2420D239B3EC4101CC397413F1CB2D727461CEEB2300v7PFL" TargetMode="External"/><Relationship Id="rId13" Type="http://schemas.openxmlformats.org/officeDocument/2006/relationships/hyperlink" Target="consultantplus://offline/ref=6A6AA50C45B97668E21421E04D008FC0FDDB85D5ADF2D364B5775DC0EC6B296F10FC2275917DBCEB470A9861364DA8986E397962D7F7230361275A96vEP2L" TargetMode="External"/><Relationship Id="rId18" Type="http://schemas.openxmlformats.org/officeDocument/2006/relationships/hyperlink" Target="consultantplus://offline/ref=6A6AA50C45B97668E21421E04D008FC0FDDB85D5ADF2D468B67D5DC0EC6B296F10FC2275837DE4E7450D86683158FEC928v6PC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6A6AA50C45B97668E21421E04D008FC0FDDB85D5ADF2D468B67D5DC0EC6B296F10FC2275917DBCEB470A9F68384DA8986E397962D7F7230361275A96vEP2L" TargetMode="External"/><Relationship Id="rId17" Type="http://schemas.openxmlformats.org/officeDocument/2006/relationships/hyperlink" Target="consultantplus://offline/ref=6A6AA50C45B97668E2143FED5B6CD3C9FED2DEDEABFED83BED215B97B33B2F3A42BC7C2CD03EAFEA46149A6832v4P6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A6AA50C45B97668E21421E04D008FC0FDDB85D5ADF2D364B5775DC0EC6B296F10FC2275837DE4E7450D86683158FEC928v6PC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A6AA50C45B97668E2143FED5B6CD3C9FED4D9D8AFF1D83BED215B97B33B2F3A50BC2420D239B3EC4101CC397413F1CB2D727461CEEB2300v7PF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A6AA50C45B97668E21421E04D008FC0FDDB85D5ADF2D364B5775DC0EC6B296F10FC2275837DE4E7450D86683158FEC928v6PCL" TargetMode="External"/><Relationship Id="rId10" Type="http://schemas.openxmlformats.org/officeDocument/2006/relationships/hyperlink" Target="consultantplus://offline/ref=6A6AA50C45B97668E21421E04D008FC0FDDB85D5ADF2D364B5775DC0EC6B296F10FC2275917DBCEB470A9861364DA8986E397962D7F7230361275A96vEP2L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6AA50C45B97668E21421E04D008FC0FDDB85D5ADF2D468B67D5DC0EC6B296F10FC2275917DBCEB470A9F68384DA8986E397962D7F7230361275A96vEP2L" TargetMode="External"/><Relationship Id="rId14" Type="http://schemas.openxmlformats.org/officeDocument/2006/relationships/hyperlink" Target="consultantplus://offline/ref=6A6AA50C45B97668E21421E04D008FC0FDDB85D5ADF2D364B5775DC0EC6B296F10FC2275837DE4E7450D86683158FEC928v6P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Лилия</cp:lastModifiedBy>
  <cp:revision>4</cp:revision>
  <cp:lastPrinted>2020-01-31T10:43:00Z</cp:lastPrinted>
  <dcterms:created xsi:type="dcterms:W3CDTF">2020-02-17T07:53:00Z</dcterms:created>
  <dcterms:modified xsi:type="dcterms:W3CDTF">2020-02-17T12:15:00Z</dcterms:modified>
</cp:coreProperties>
</file>